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C4FEE" w14:textId="77777777" w:rsidR="007B0622" w:rsidRDefault="007B0622" w:rsidP="00A157FD">
      <w:pPr>
        <w:jc w:val="center"/>
        <w:rPr>
          <w:rFonts w:ascii="Arial" w:hAnsi="Arial" w:cs="Arial"/>
          <w:b/>
          <w:color w:val="4472C4" w:themeColor="accent5"/>
          <w:sz w:val="40"/>
          <w:szCs w:val="40"/>
        </w:rPr>
      </w:pPr>
    </w:p>
    <w:p w14:paraId="5BE31BA6" w14:textId="4A76B1B9" w:rsidR="00BC51C0" w:rsidRPr="007D40D7" w:rsidRDefault="00E64FB8" w:rsidP="007B0622">
      <w:pPr>
        <w:jc w:val="center"/>
        <w:rPr>
          <w:rFonts w:ascii="Arial" w:hAnsi="Arial" w:cs="Arial"/>
          <w:b/>
          <w:color w:val="4472C4" w:themeColor="accent5"/>
          <w:sz w:val="36"/>
          <w:szCs w:val="36"/>
        </w:rPr>
      </w:pPr>
      <w:r w:rsidRPr="007D40D7">
        <w:rPr>
          <w:rFonts w:ascii="Arial" w:hAnsi="Arial" w:cs="Arial"/>
          <w:b/>
          <w:color w:val="4472C4" w:themeColor="accent5"/>
          <w:sz w:val="36"/>
          <w:szCs w:val="36"/>
        </w:rPr>
        <w:t>Poplatky v roce 202</w:t>
      </w:r>
      <w:r w:rsidR="004C5AD6">
        <w:rPr>
          <w:rFonts w:ascii="Arial" w:hAnsi="Arial" w:cs="Arial"/>
          <w:b/>
          <w:color w:val="4472C4" w:themeColor="accent5"/>
          <w:sz w:val="36"/>
          <w:szCs w:val="36"/>
        </w:rPr>
        <w:t>6</w:t>
      </w:r>
    </w:p>
    <w:p w14:paraId="32A8A65F" w14:textId="77777777" w:rsidR="00787468" w:rsidRDefault="00787468" w:rsidP="007B0622">
      <w:pPr>
        <w:rPr>
          <w:rFonts w:ascii="Arial" w:hAnsi="Arial" w:cs="Arial"/>
          <w:b/>
          <w:color w:val="4472C4" w:themeColor="accent5"/>
          <w:sz w:val="28"/>
          <w:szCs w:val="28"/>
        </w:rPr>
      </w:pPr>
    </w:p>
    <w:p w14:paraId="0B0346AF" w14:textId="77777777" w:rsidR="00A157FD" w:rsidRDefault="00A157FD" w:rsidP="00CB46D0">
      <w:pPr>
        <w:jc w:val="both"/>
        <w:rPr>
          <w:rFonts w:ascii="Arial" w:hAnsi="Arial" w:cs="Arial"/>
          <w:b/>
          <w:color w:val="C00000"/>
          <w:sz w:val="28"/>
          <w:szCs w:val="28"/>
        </w:rPr>
      </w:pPr>
      <w:r w:rsidRPr="000A3471">
        <w:rPr>
          <w:rFonts w:ascii="Arial" w:hAnsi="Arial" w:cs="Arial"/>
          <w:b/>
          <w:color w:val="4472C4" w:themeColor="accent5"/>
          <w:sz w:val="28"/>
          <w:szCs w:val="28"/>
        </w:rPr>
        <w:t>Místní poplatek za odvoz komunálního odpadu</w:t>
      </w:r>
      <w:r w:rsidRPr="000A3471">
        <w:rPr>
          <w:rFonts w:ascii="Arial" w:hAnsi="Arial" w:cs="Arial"/>
          <w:b/>
          <w:color w:val="4472C4" w:themeColor="accent5"/>
          <w:sz w:val="28"/>
          <w:szCs w:val="28"/>
        </w:rPr>
        <w:tab/>
      </w:r>
      <w:r>
        <w:rPr>
          <w:rFonts w:ascii="Arial" w:hAnsi="Arial" w:cs="Arial"/>
          <w:b/>
          <w:color w:val="C00000"/>
          <w:sz w:val="28"/>
          <w:szCs w:val="28"/>
        </w:rPr>
        <w:tab/>
      </w:r>
      <w:r>
        <w:rPr>
          <w:rFonts w:ascii="Arial" w:hAnsi="Arial" w:cs="Arial"/>
          <w:b/>
          <w:color w:val="C00000"/>
          <w:sz w:val="28"/>
          <w:szCs w:val="28"/>
        </w:rPr>
        <w:tab/>
      </w:r>
      <w:r>
        <w:rPr>
          <w:rFonts w:ascii="Arial" w:hAnsi="Arial" w:cs="Arial"/>
          <w:b/>
          <w:color w:val="C00000"/>
          <w:sz w:val="28"/>
          <w:szCs w:val="28"/>
        </w:rPr>
        <w:tab/>
        <w:t xml:space="preserve">  </w:t>
      </w:r>
    </w:p>
    <w:p w14:paraId="17BB5595" w14:textId="3A6629F4" w:rsidR="009E1261" w:rsidRPr="000A3471" w:rsidRDefault="00E64FB8" w:rsidP="00CB46D0">
      <w:pPr>
        <w:jc w:val="both"/>
        <w:rPr>
          <w:rFonts w:ascii="Arial" w:hAnsi="Arial" w:cs="Arial"/>
          <w:b/>
          <w:color w:val="4472C4" w:themeColor="accent5"/>
          <w:sz w:val="28"/>
          <w:szCs w:val="28"/>
        </w:rPr>
      </w:pPr>
      <w:r>
        <w:rPr>
          <w:rFonts w:ascii="Arial" w:hAnsi="Arial" w:cs="Arial"/>
          <w:b/>
          <w:color w:val="4472C4" w:themeColor="accent5"/>
          <w:sz w:val="28"/>
          <w:szCs w:val="28"/>
        </w:rPr>
        <w:t>Rok 202</w:t>
      </w:r>
      <w:r w:rsidR="004C5AD6">
        <w:rPr>
          <w:rFonts w:ascii="Arial" w:hAnsi="Arial" w:cs="Arial"/>
          <w:b/>
          <w:color w:val="4472C4" w:themeColor="accent5"/>
          <w:sz w:val="28"/>
          <w:szCs w:val="28"/>
        </w:rPr>
        <w:t>6</w:t>
      </w:r>
    </w:p>
    <w:p w14:paraId="08CEFCD7" w14:textId="17EBC4BD" w:rsidR="009E1261" w:rsidRPr="00DE3A5B" w:rsidRDefault="009E1261" w:rsidP="00CB46D0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E3A5B">
        <w:rPr>
          <w:rFonts w:ascii="Arial" w:hAnsi="Arial" w:cs="Arial"/>
          <w:color w:val="000000" w:themeColor="text1"/>
          <w:sz w:val="24"/>
          <w:szCs w:val="24"/>
        </w:rPr>
        <w:t xml:space="preserve">výše poplatku </w:t>
      </w:r>
      <w:r w:rsidR="004C5AD6">
        <w:rPr>
          <w:rFonts w:ascii="Arial" w:hAnsi="Arial" w:cs="Arial"/>
          <w:b/>
          <w:color w:val="000000" w:themeColor="text1"/>
          <w:sz w:val="24"/>
          <w:szCs w:val="24"/>
        </w:rPr>
        <w:t>900</w:t>
      </w: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,- Kč </w:t>
      </w:r>
      <w:r>
        <w:rPr>
          <w:rFonts w:ascii="Arial" w:hAnsi="Arial" w:cs="Arial"/>
          <w:color w:val="000000" w:themeColor="text1"/>
          <w:sz w:val="24"/>
          <w:szCs w:val="24"/>
        </w:rPr>
        <w:t>/osobu/rok</w:t>
      </w:r>
    </w:p>
    <w:p w14:paraId="07C67111" w14:textId="26F1AD39" w:rsidR="001F667D" w:rsidRPr="000A3471" w:rsidRDefault="00E64FB8" w:rsidP="00CB46D0">
      <w:pPr>
        <w:jc w:val="both"/>
        <w:rPr>
          <w:rFonts w:ascii="Arial" w:hAnsi="Arial" w:cs="Arial"/>
          <w:b/>
          <w:color w:val="4472C4" w:themeColor="accent5"/>
          <w:sz w:val="28"/>
          <w:szCs w:val="28"/>
        </w:rPr>
      </w:pPr>
      <w:r>
        <w:rPr>
          <w:rFonts w:ascii="Arial" w:hAnsi="Arial" w:cs="Arial"/>
          <w:b/>
          <w:color w:val="4472C4" w:themeColor="accent5"/>
          <w:sz w:val="28"/>
          <w:szCs w:val="28"/>
        </w:rPr>
        <w:t>Rok 202</w:t>
      </w:r>
      <w:r w:rsidR="004C5AD6">
        <w:rPr>
          <w:rFonts w:ascii="Arial" w:hAnsi="Arial" w:cs="Arial"/>
          <w:b/>
          <w:color w:val="4472C4" w:themeColor="accent5"/>
          <w:sz w:val="28"/>
          <w:szCs w:val="28"/>
        </w:rPr>
        <w:t>5</w:t>
      </w:r>
    </w:p>
    <w:p w14:paraId="62EC4C0D" w14:textId="2C9BB632" w:rsidR="001F667D" w:rsidRDefault="00A157FD" w:rsidP="00CB46D0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157FD">
        <w:rPr>
          <w:rFonts w:ascii="Arial" w:hAnsi="Arial" w:cs="Arial"/>
          <w:color w:val="000000" w:themeColor="text1"/>
          <w:sz w:val="24"/>
          <w:szCs w:val="24"/>
        </w:rPr>
        <w:t>výše poplatku</w:t>
      </w: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E64FB8">
        <w:rPr>
          <w:rFonts w:ascii="Arial" w:hAnsi="Arial" w:cs="Arial"/>
          <w:b/>
          <w:color w:val="000000" w:themeColor="text1"/>
          <w:sz w:val="24"/>
          <w:szCs w:val="24"/>
        </w:rPr>
        <w:t>8</w:t>
      </w:r>
      <w:r w:rsidR="004C5AD6">
        <w:rPr>
          <w:rFonts w:ascii="Arial" w:hAnsi="Arial" w:cs="Arial"/>
          <w:b/>
          <w:color w:val="000000" w:themeColor="text1"/>
          <w:sz w:val="24"/>
          <w:szCs w:val="24"/>
        </w:rPr>
        <w:t>5</w:t>
      </w:r>
      <w:r w:rsidR="00E64FB8">
        <w:rPr>
          <w:rFonts w:ascii="Arial" w:hAnsi="Arial" w:cs="Arial"/>
          <w:b/>
          <w:color w:val="000000" w:themeColor="text1"/>
          <w:sz w:val="24"/>
          <w:szCs w:val="24"/>
        </w:rPr>
        <w:t>0</w:t>
      </w: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,- Kč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/osobu/rok                                                                                                        </w:t>
      </w:r>
    </w:p>
    <w:p w14:paraId="1E2E7560" w14:textId="275CFC02" w:rsidR="00A157FD" w:rsidRDefault="000D4E6B" w:rsidP="00CB46D0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M</w:t>
      </w:r>
      <w:r w:rsidR="00787468">
        <w:rPr>
          <w:rFonts w:ascii="Arial" w:hAnsi="Arial" w:cs="Arial"/>
          <w:color w:val="000000" w:themeColor="text1"/>
          <w:sz w:val="24"/>
          <w:szCs w:val="24"/>
        </w:rPr>
        <w:t>ožnost úhrady: hotově nebo kartou na pokladně Obecního úřadu</w:t>
      </w:r>
      <w:r w:rsidR="00787468" w:rsidRPr="0078746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87468">
        <w:rPr>
          <w:rFonts w:ascii="Arial" w:hAnsi="Arial" w:cs="Arial"/>
          <w:color w:val="000000" w:themeColor="text1"/>
          <w:sz w:val="24"/>
          <w:szCs w:val="24"/>
        </w:rPr>
        <w:t xml:space="preserve">nebo převodem </w:t>
      </w:r>
      <w:r w:rsidR="00787468" w:rsidRPr="00787468">
        <w:rPr>
          <w:rFonts w:ascii="Arial" w:hAnsi="Arial" w:cs="Arial"/>
          <w:color w:val="000000" w:themeColor="text1"/>
          <w:sz w:val="24"/>
          <w:szCs w:val="24"/>
        </w:rPr>
        <w:t xml:space="preserve">na účet </w:t>
      </w:r>
      <w:r w:rsidR="00787468" w:rsidRPr="00787468">
        <w:rPr>
          <w:rFonts w:ascii="Arial" w:hAnsi="Arial" w:cs="Arial"/>
          <w:b/>
          <w:color w:val="000000" w:themeColor="text1"/>
          <w:sz w:val="24"/>
          <w:szCs w:val="24"/>
        </w:rPr>
        <w:t>35-1668857359/0800</w:t>
      </w:r>
    </w:p>
    <w:p w14:paraId="7759B7DE" w14:textId="77777777" w:rsidR="00A157FD" w:rsidRPr="007D40D7" w:rsidRDefault="000A3471" w:rsidP="00CB46D0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D40D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Informace ohledně </w:t>
      </w:r>
      <w:r w:rsidR="007B0622" w:rsidRPr="007D40D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osvobození a </w:t>
      </w:r>
      <w:r w:rsidR="00AF5463" w:rsidRPr="007D40D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úlevy od poplatku </w:t>
      </w:r>
      <w:r w:rsidR="007B0622" w:rsidRPr="007D40D7">
        <w:rPr>
          <w:rFonts w:ascii="Arial" w:hAnsi="Arial" w:cs="Arial"/>
          <w:color w:val="000000"/>
          <w:sz w:val="24"/>
          <w:szCs w:val="24"/>
          <w:shd w:val="clear" w:color="auto" w:fill="FFFFFF"/>
        </w:rPr>
        <w:t>naleznete na webových stránkách pod odkazem: „Právní předpisy obce“</w:t>
      </w:r>
      <w:r w:rsidR="00AF5463" w:rsidRPr="007D40D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9E1261" w:rsidRPr="007D40D7">
        <w:rPr>
          <w:rFonts w:ascii="Arial" w:hAnsi="Arial" w:cs="Arial"/>
          <w:color w:val="000000"/>
          <w:sz w:val="24"/>
          <w:szCs w:val="24"/>
          <w:shd w:val="clear" w:color="auto" w:fill="FFFFFF"/>
        </w:rPr>
        <w:t>– Obecně závazná vyhláška o místním poplatku za odpadové hospodářství.</w:t>
      </w:r>
    </w:p>
    <w:p w14:paraId="47EFB13D" w14:textId="77777777" w:rsidR="00A157FD" w:rsidRPr="000A3471" w:rsidRDefault="00A157FD" w:rsidP="00CB46D0">
      <w:pPr>
        <w:jc w:val="both"/>
        <w:rPr>
          <w:rFonts w:ascii="Arial" w:hAnsi="Arial" w:cs="Arial"/>
          <w:b/>
          <w:color w:val="4472C4" w:themeColor="accent5"/>
          <w:sz w:val="28"/>
          <w:szCs w:val="28"/>
          <w:shd w:val="clear" w:color="auto" w:fill="FFFFFF"/>
        </w:rPr>
      </w:pPr>
      <w:r w:rsidRPr="000A3471">
        <w:rPr>
          <w:rFonts w:ascii="Arial" w:hAnsi="Arial" w:cs="Arial"/>
          <w:b/>
          <w:color w:val="4472C4" w:themeColor="accent5"/>
          <w:sz w:val="28"/>
          <w:szCs w:val="28"/>
          <w:shd w:val="clear" w:color="auto" w:fill="FFFFFF"/>
        </w:rPr>
        <w:t>Místní poplatek za psa</w:t>
      </w:r>
    </w:p>
    <w:p w14:paraId="287B4FB2" w14:textId="515C1F53" w:rsidR="00CB46D0" w:rsidRDefault="00A157FD" w:rsidP="00CB46D0">
      <w:pPr>
        <w:jc w:val="both"/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výše poplatku </w:t>
      </w:r>
      <w:r w:rsidR="00DA409B"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  <w:t>200</w:t>
      </w:r>
      <w:r w:rsidRPr="00A157FD"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  <w:t>,-</w:t>
      </w:r>
      <w:r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  <w:t xml:space="preserve"> Kč</w:t>
      </w:r>
      <w:r w:rsidR="00E8454A"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              </w:t>
      </w:r>
    </w:p>
    <w:p w14:paraId="516F5916" w14:textId="1D138A9B" w:rsidR="00E64FB8" w:rsidRDefault="00E8454A" w:rsidP="00CB46D0">
      <w:pPr>
        <w:jc w:val="both"/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za druhého a každého dalšího </w:t>
      </w:r>
      <w:r w:rsidR="00EA40A2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psa téhož držitele </w:t>
      </w:r>
      <w:r w:rsidR="00DA409B"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  <w:t>300,-</w:t>
      </w:r>
      <w:r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  <w:t xml:space="preserve"> Kč                                                                                              </w:t>
      </w:r>
    </w:p>
    <w:p w14:paraId="37B9785C" w14:textId="70DE0169" w:rsidR="007D40D7" w:rsidRPr="00787468" w:rsidRDefault="000D4E6B" w:rsidP="00CB46D0">
      <w:pPr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M</w:t>
      </w:r>
      <w:r w:rsidR="00E8454A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ožnost úhrady</w:t>
      </w:r>
      <w:r w:rsidR="00787468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: </w:t>
      </w:r>
      <w:r w:rsidR="00E8454A" w:rsidRPr="00787468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hotově nebo kartou na pokladně Obecního úřadu</w:t>
      </w:r>
      <w:r w:rsidR="00787468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nebo převodem</w:t>
      </w:r>
      <w:r w:rsidR="00E8454A" w:rsidRPr="00787468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                                                               na účet </w:t>
      </w:r>
      <w:r w:rsidR="00E8454A" w:rsidRPr="00787468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1668857359/0800</w:t>
      </w:r>
      <w:r w:rsidR="00E8454A" w:rsidRPr="00787468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7D40D7" w:rsidRPr="00787468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</w:p>
    <w:p w14:paraId="614B3351" w14:textId="77777777" w:rsidR="007B0622" w:rsidRPr="007D40D7" w:rsidRDefault="007B0622" w:rsidP="00CB46D0">
      <w:pPr>
        <w:jc w:val="both"/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</w:pPr>
      <w:r w:rsidRPr="007B062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Informace ohledně osvobození a úlevy od poplatku naleznete na webových stránkách pod odkazem: „Právní předpisy obce“ </w:t>
      </w:r>
      <w:r w:rsidR="009E1261">
        <w:rPr>
          <w:rFonts w:ascii="Arial" w:hAnsi="Arial" w:cs="Arial"/>
          <w:color w:val="000000"/>
          <w:sz w:val="24"/>
          <w:szCs w:val="24"/>
          <w:shd w:val="clear" w:color="auto" w:fill="FFFFFF"/>
        </w:rPr>
        <w:t>– Obecně závazná vyhláška o místním poplatku ze psů.</w:t>
      </w:r>
    </w:p>
    <w:p w14:paraId="1CFC98B9" w14:textId="77777777" w:rsidR="00E8454A" w:rsidRPr="000A3471" w:rsidRDefault="00E8454A" w:rsidP="00CB46D0">
      <w:pPr>
        <w:jc w:val="both"/>
        <w:rPr>
          <w:rFonts w:ascii="Arial" w:hAnsi="Arial" w:cs="Arial"/>
          <w:b/>
          <w:color w:val="4472C4" w:themeColor="accent5"/>
          <w:sz w:val="28"/>
          <w:szCs w:val="28"/>
          <w:shd w:val="clear" w:color="auto" w:fill="FFFFFF"/>
        </w:rPr>
      </w:pPr>
      <w:r w:rsidRPr="000A3471">
        <w:rPr>
          <w:rFonts w:ascii="Arial" w:hAnsi="Arial" w:cs="Arial"/>
          <w:b/>
          <w:color w:val="4472C4" w:themeColor="accent5"/>
          <w:sz w:val="28"/>
          <w:szCs w:val="28"/>
          <w:shd w:val="clear" w:color="auto" w:fill="FFFFFF"/>
        </w:rPr>
        <w:t>Vodné</w:t>
      </w:r>
    </w:p>
    <w:p w14:paraId="217BB312" w14:textId="246E1DF0" w:rsidR="009E1261" w:rsidRPr="000A3471" w:rsidRDefault="00E64FB8" w:rsidP="00CB46D0">
      <w:pPr>
        <w:jc w:val="both"/>
        <w:rPr>
          <w:rFonts w:ascii="Arial" w:hAnsi="Arial" w:cs="Arial"/>
          <w:b/>
          <w:color w:val="4472C4" w:themeColor="accent5"/>
          <w:sz w:val="28"/>
          <w:szCs w:val="28"/>
          <w:shd w:val="clear" w:color="auto" w:fill="FFFFFF"/>
        </w:rPr>
      </w:pPr>
      <w:r>
        <w:rPr>
          <w:rFonts w:ascii="Arial" w:hAnsi="Arial" w:cs="Arial"/>
          <w:b/>
          <w:color w:val="4472C4" w:themeColor="accent5"/>
          <w:sz w:val="28"/>
          <w:szCs w:val="28"/>
          <w:shd w:val="clear" w:color="auto" w:fill="FFFFFF"/>
        </w:rPr>
        <w:t>Rok 202</w:t>
      </w:r>
      <w:r w:rsidR="004C5AD6">
        <w:rPr>
          <w:rFonts w:ascii="Arial" w:hAnsi="Arial" w:cs="Arial"/>
          <w:b/>
          <w:color w:val="4472C4" w:themeColor="accent5"/>
          <w:sz w:val="28"/>
          <w:szCs w:val="28"/>
          <w:shd w:val="clear" w:color="auto" w:fill="FFFFFF"/>
        </w:rPr>
        <w:t>6</w:t>
      </w:r>
    </w:p>
    <w:p w14:paraId="2191866B" w14:textId="49F01F53" w:rsidR="009E1261" w:rsidRDefault="00EA40A2" w:rsidP="00CB46D0">
      <w:pPr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výše vodného</w:t>
      </w:r>
      <w:r w:rsidR="009E1261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="00E64FB8"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  <w:t>3</w:t>
      </w:r>
      <w:r w:rsidR="004C5AD6"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  <w:t>6</w:t>
      </w:r>
      <w:r w:rsidR="009E1261"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  <w:t>,- Kč/m</w:t>
      </w:r>
      <w:r w:rsidR="009E1261"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  <w:vertAlign w:val="superscript"/>
        </w:rPr>
        <w:t xml:space="preserve">3 </w:t>
      </w:r>
      <w:r w:rsidR="009E1261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odebrané vody </w:t>
      </w: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(včetně DPH)</w:t>
      </w:r>
      <w:r w:rsidR="009E1261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                                                                                        </w:t>
      </w:r>
    </w:p>
    <w:p w14:paraId="66DE7848" w14:textId="5BE2D37B" w:rsidR="00E8454A" w:rsidRPr="000A3471" w:rsidRDefault="00E64FB8" w:rsidP="00CB46D0">
      <w:pPr>
        <w:jc w:val="both"/>
        <w:rPr>
          <w:rFonts w:ascii="Arial" w:hAnsi="Arial" w:cs="Arial"/>
          <w:b/>
          <w:color w:val="4472C4" w:themeColor="accent5"/>
          <w:sz w:val="28"/>
          <w:szCs w:val="28"/>
          <w:shd w:val="clear" w:color="auto" w:fill="FFFFFF"/>
        </w:rPr>
      </w:pPr>
      <w:r>
        <w:rPr>
          <w:rFonts w:ascii="Arial" w:hAnsi="Arial" w:cs="Arial"/>
          <w:b/>
          <w:color w:val="4472C4" w:themeColor="accent5"/>
          <w:sz w:val="28"/>
          <w:szCs w:val="28"/>
          <w:shd w:val="clear" w:color="auto" w:fill="FFFFFF"/>
        </w:rPr>
        <w:t>Rok 202</w:t>
      </w:r>
      <w:r w:rsidR="004C5AD6">
        <w:rPr>
          <w:rFonts w:ascii="Arial" w:hAnsi="Arial" w:cs="Arial"/>
          <w:b/>
          <w:color w:val="4472C4" w:themeColor="accent5"/>
          <w:sz w:val="28"/>
          <w:szCs w:val="28"/>
          <w:shd w:val="clear" w:color="auto" w:fill="FFFFFF"/>
        </w:rPr>
        <w:t>5</w:t>
      </w:r>
      <w:r w:rsidR="00E8454A" w:rsidRPr="000A3471">
        <w:rPr>
          <w:rFonts w:ascii="Arial" w:hAnsi="Arial" w:cs="Arial"/>
          <w:b/>
          <w:color w:val="4472C4" w:themeColor="accent5"/>
          <w:sz w:val="28"/>
          <w:szCs w:val="28"/>
          <w:shd w:val="clear" w:color="auto" w:fill="FFFFFF"/>
        </w:rPr>
        <w:t xml:space="preserve"> </w:t>
      </w:r>
    </w:p>
    <w:p w14:paraId="7FB951F2" w14:textId="254C0FC4" w:rsidR="00C95094" w:rsidRDefault="00EA40A2" w:rsidP="00CB46D0">
      <w:pPr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výše vodného</w:t>
      </w:r>
      <w:r w:rsidR="001F667D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="00E64FB8"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  <w:t>3</w:t>
      </w:r>
      <w:r w:rsidR="004C5AD6"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  <w:t>3</w:t>
      </w:r>
      <w:r w:rsidR="001F667D"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  <w:t>,- Kč/m</w:t>
      </w:r>
      <w:r w:rsidR="001F667D"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  <w:vertAlign w:val="superscript"/>
        </w:rPr>
        <w:t xml:space="preserve">3 </w:t>
      </w:r>
      <w:r w:rsidR="001F667D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odebrané vody </w:t>
      </w: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(včetně DPH)</w:t>
      </w:r>
      <w:r w:rsidR="009E1261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                                                           </w:t>
      </w:r>
    </w:p>
    <w:p w14:paraId="0389B16C" w14:textId="7B1CACE8" w:rsidR="00787468" w:rsidRPr="00787468" w:rsidRDefault="000D4E6B" w:rsidP="00CB46D0">
      <w:pPr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M</w:t>
      </w:r>
      <w:r w:rsidR="00DE3A5B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ožnost úhrady</w:t>
      </w:r>
      <w:r w:rsidR="00787468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: </w:t>
      </w:r>
      <w:r w:rsidR="00DE3A5B" w:rsidRPr="00787468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hotově nebo kartou na pokladně Obecního úřadu</w:t>
      </w:r>
      <w:r w:rsidR="00787468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nebo převodem </w:t>
      </w:r>
      <w:r w:rsidR="00DE3A5B" w:rsidRPr="00787468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                                                           na účet </w:t>
      </w:r>
      <w:r w:rsidR="00DE3A5B" w:rsidRPr="00787468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1668857359/0800</w:t>
      </w:r>
    </w:p>
    <w:p w14:paraId="54681D21" w14:textId="29C71620" w:rsidR="000B2F68" w:rsidRDefault="000B2F68" w:rsidP="00CB46D0">
      <w:pPr>
        <w:jc w:val="both"/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  <w:t xml:space="preserve">U </w:t>
      </w:r>
      <w:r w:rsidR="00787468" w:rsidRPr="00787468"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  <w:t xml:space="preserve">bezhotovostních plateb uvádějte variabilní symbol, který </w:t>
      </w:r>
      <w:r w:rsidR="00787468"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  <w:t xml:space="preserve">je </w:t>
      </w:r>
      <w:r w:rsidR="00787468" w:rsidRPr="00787468"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  <w:t xml:space="preserve">uveden na složence a v případě, že složenkou nedisponujete, volejte na obecní úřad </w:t>
      </w:r>
      <w:r w:rsidR="004C5AD6"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  <w:t xml:space="preserve">          </w:t>
      </w:r>
      <w:r w:rsidR="00787468" w:rsidRPr="00787468"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  <w:t>tel</w:t>
      </w:r>
      <w:r w:rsidR="004C5AD6"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  <w:t>.:</w:t>
      </w:r>
      <w:r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  <w:t xml:space="preserve">  </w:t>
      </w:r>
      <w:r w:rsidR="00787468" w:rsidRPr="00787468"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  <w:t xml:space="preserve">558 345 280 nebo na pokladnu 724 850 122. </w:t>
      </w:r>
    </w:p>
    <w:p w14:paraId="39324ADD" w14:textId="77777777" w:rsidR="00787468" w:rsidRDefault="00787468" w:rsidP="00CB46D0">
      <w:pPr>
        <w:jc w:val="both"/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</w:pPr>
      <w:r w:rsidRPr="00787468"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  <w:t>Úhradu lz</w:t>
      </w:r>
      <w:r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  <w:t xml:space="preserve">e provést </w:t>
      </w:r>
      <w:r w:rsidR="000B2F68"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  <w:t xml:space="preserve">také </w:t>
      </w:r>
      <w:r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  <w:t xml:space="preserve">za pomocí </w:t>
      </w:r>
      <w:r w:rsidRPr="00787468"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  <w:t>QR kódu</w:t>
      </w:r>
      <w:r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  <w:t>.</w:t>
      </w:r>
    </w:p>
    <w:p w14:paraId="28636FFB" w14:textId="77777777" w:rsidR="003D3F1D" w:rsidRPr="00787468" w:rsidRDefault="003D3F1D" w:rsidP="00CB46D0">
      <w:pPr>
        <w:jc w:val="both"/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</w:pPr>
    </w:p>
    <w:p w14:paraId="596ECBE3" w14:textId="77777777" w:rsidR="00787468" w:rsidRPr="00787468" w:rsidRDefault="00787468" w:rsidP="00787468">
      <w:pPr>
        <w:pStyle w:val="Odstavecseseznamem"/>
        <w:ind w:left="1080"/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</w:pPr>
    </w:p>
    <w:p w14:paraId="0A90A7DF" w14:textId="77777777" w:rsidR="00787468" w:rsidRPr="00787468" w:rsidRDefault="00787468" w:rsidP="00787468">
      <w:pPr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</w:pPr>
    </w:p>
    <w:p w14:paraId="6A84D8C5" w14:textId="77777777" w:rsidR="007D40D7" w:rsidRPr="00787468" w:rsidRDefault="007D40D7" w:rsidP="00787468">
      <w:pPr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</w:pPr>
    </w:p>
    <w:p w14:paraId="057CF7B4" w14:textId="77777777" w:rsidR="00DE3A5B" w:rsidRPr="001F667D" w:rsidRDefault="00DE3A5B" w:rsidP="00E8454A">
      <w:pP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</w:p>
    <w:p w14:paraId="26376AB7" w14:textId="77777777" w:rsidR="00E8454A" w:rsidRPr="00E8454A" w:rsidRDefault="00E8454A" w:rsidP="00E8454A">
      <w:pPr>
        <w:pStyle w:val="Odstavecseseznamem"/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</w:pPr>
    </w:p>
    <w:p w14:paraId="3705BC68" w14:textId="77777777" w:rsidR="00E8454A" w:rsidRPr="00E8454A" w:rsidRDefault="00E8454A" w:rsidP="00E8454A">
      <w:pPr>
        <w:pStyle w:val="Odstavecseseznamem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</w:p>
    <w:p w14:paraId="7219B805" w14:textId="77777777" w:rsidR="00A157FD" w:rsidRPr="00A157FD" w:rsidRDefault="00A157FD" w:rsidP="00A157FD">
      <w:pPr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 </w:t>
      </w:r>
    </w:p>
    <w:sectPr w:rsidR="00A157FD" w:rsidRPr="00A157FD" w:rsidSect="007B062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11823" w14:textId="77777777" w:rsidR="009E03EC" w:rsidRDefault="009E03EC" w:rsidP="007B0622">
      <w:pPr>
        <w:spacing w:after="0" w:line="240" w:lineRule="auto"/>
      </w:pPr>
      <w:r>
        <w:separator/>
      </w:r>
    </w:p>
  </w:endnote>
  <w:endnote w:type="continuationSeparator" w:id="0">
    <w:p w14:paraId="7810B188" w14:textId="77777777" w:rsidR="009E03EC" w:rsidRDefault="009E03EC" w:rsidP="007B0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C4721" w14:textId="77777777" w:rsidR="009E03EC" w:rsidRDefault="009E03EC" w:rsidP="007B0622">
      <w:pPr>
        <w:spacing w:after="0" w:line="240" w:lineRule="auto"/>
      </w:pPr>
      <w:r>
        <w:separator/>
      </w:r>
    </w:p>
  </w:footnote>
  <w:footnote w:type="continuationSeparator" w:id="0">
    <w:p w14:paraId="2290DFB3" w14:textId="77777777" w:rsidR="009E03EC" w:rsidRDefault="009E03EC" w:rsidP="007B0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D2738" w14:textId="77777777" w:rsidR="007B0622" w:rsidRDefault="007B0622">
    <w:pPr>
      <w:pStyle w:val="Zhlav"/>
    </w:pPr>
    <w:r w:rsidRPr="00427695">
      <w:rPr>
        <w:rFonts w:ascii="Calibri" w:hAnsi="Calibri"/>
        <w:noProof/>
        <w:sz w:val="28"/>
        <w:szCs w:val="28"/>
        <w:lang w:eastAsia="cs-CZ"/>
      </w:rPr>
      <w:drawing>
        <wp:anchor distT="0" distB="0" distL="114300" distR="114300" simplePos="0" relativeHeight="251659264" behindDoc="1" locked="0" layoutInCell="1" allowOverlap="1" wp14:anchorId="4999BA2B" wp14:editId="2987D9B7">
          <wp:simplePos x="0" y="0"/>
          <wp:positionH relativeFrom="column">
            <wp:posOffset>2457450</wp:posOffset>
          </wp:positionH>
          <wp:positionV relativeFrom="paragraph">
            <wp:posOffset>132715</wp:posOffset>
          </wp:positionV>
          <wp:extent cx="516890" cy="553085"/>
          <wp:effectExtent l="0" t="0" r="0" b="0"/>
          <wp:wrapTight wrapText="bothSides">
            <wp:wrapPolygon edited="0">
              <wp:start x="0" y="0"/>
              <wp:lineTo x="0" y="20831"/>
              <wp:lineTo x="20698" y="20831"/>
              <wp:lineTo x="20698" y="0"/>
              <wp:lineTo x="0" y="0"/>
            </wp:wrapPolygon>
          </wp:wrapTight>
          <wp:docPr id="2" name="obrázek 2" descr="Bukovec_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ukovec_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6890" cy="553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953BF"/>
    <w:multiLevelType w:val="hybridMultilevel"/>
    <w:tmpl w:val="1188FB14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EE4588B"/>
    <w:multiLevelType w:val="hybridMultilevel"/>
    <w:tmpl w:val="0F76624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7443D2"/>
    <w:multiLevelType w:val="hybridMultilevel"/>
    <w:tmpl w:val="752EEDAC"/>
    <w:lvl w:ilvl="0" w:tplc="ED42BE3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3445A7"/>
    <w:multiLevelType w:val="hybridMultilevel"/>
    <w:tmpl w:val="1166B3E4"/>
    <w:lvl w:ilvl="0" w:tplc="DA265C4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000000" w:themeColor="text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4E7B3C"/>
    <w:multiLevelType w:val="hybridMultilevel"/>
    <w:tmpl w:val="E43C8912"/>
    <w:lvl w:ilvl="0" w:tplc="ED42BE3C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BD27056"/>
    <w:multiLevelType w:val="hybridMultilevel"/>
    <w:tmpl w:val="E41EE68A"/>
    <w:lvl w:ilvl="0" w:tplc="0405000F">
      <w:start w:val="1"/>
      <w:numFmt w:val="decimal"/>
      <w:lvlText w:val="%1."/>
      <w:lvlJc w:val="left"/>
      <w:pPr>
        <w:ind w:left="1125" w:hanging="360"/>
      </w:pPr>
    </w:lvl>
    <w:lvl w:ilvl="1" w:tplc="04050019" w:tentative="1">
      <w:start w:val="1"/>
      <w:numFmt w:val="lowerLetter"/>
      <w:lvlText w:val="%2."/>
      <w:lvlJc w:val="left"/>
      <w:pPr>
        <w:ind w:left="1845" w:hanging="360"/>
      </w:pPr>
    </w:lvl>
    <w:lvl w:ilvl="2" w:tplc="0405001B" w:tentative="1">
      <w:start w:val="1"/>
      <w:numFmt w:val="lowerRoman"/>
      <w:lvlText w:val="%3."/>
      <w:lvlJc w:val="right"/>
      <w:pPr>
        <w:ind w:left="2565" w:hanging="180"/>
      </w:pPr>
    </w:lvl>
    <w:lvl w:ilvl="3" w:tplc="0405000F" w:tentative="1">
      <w:start w:val="1"/>
      <w:numFmt w:val="decimal"/>
      <w:lvlText w:val="%4."/>
      <w:lvlJc w:val="left"/>
      <w:pPr>
        <w:ind w:left="3285" w:hanging="360"/>
      </w:pPr>
    </w:lvl>
    <w:lvl w:ilvl="4" w:tplc="04050019" w:tentative="1">
      <w:start w:val="1"/>
      <w:numFmt w:val="lowerLetter"/>
      <w:lvlText w:val="%5."/>
      <w:lvlJc w:val="left"/>
      <w:pPr>
        <w:ind w:left="4005" w:hanging="360"/>
      </w:pPr>
    </w:lvl>
    <w:lvl w:ilvl="5" w:tplc="0405001B" w:tentative="1">
      <w:start w:val="1"/>
      <w:numFmt w:val="lowerRoman"/>
      <w:lvlText w:val="%6."/>
      <w:lvlJc w:val="right"/>
      <w:pPr>
        <w:ind w:left="4725" w:hanging="180"/>
      </w:pPr>
    </w:lvl>
    <w:lvl w:ilvl="6" w:tplc="0405000F" w:tentative="1">
      <w:start w:val="1"/>
      <w:numFmt w:val="decimal"/>
      <w:lvlText w:val="%7."/>
      <w:lvlJc w:val="left"/>
      <w:pPr>
        <w:ind w:left="5445" w:hanging="360"/>
      </w:pPr>
    </w:lvl>
    <w:lvl w:ilvl="7" w:tplc="04050019" w:tentative="1">
      <w:start w:val="1"/>
      <w:numFmt w:val="lowerLetter"/>
      <w:lvlText w:val="%8."/>
      <w:lvlJc w:val="left"/>
      <w:pPr>
        <w:ind w:left="6165" w:hanging="360"/>
      </w:pPr>
    </w:lvl>
    <w:lvl w:ilvl="8" w:tplc="0405001B" w:tentative="1">
      <w:start w:val="1"/>
      <w:numFmt w:val="lowerRoman"/>
      <w:lvlText w:val="%9."/>
      <w:lvlJc w:val="right"/>
      <w:pPr>
        <w:ind w:left="6885" w:hanging="180"/>
      </w:pPr>
    </w:lvl>
  </w:abstractNum>
  <w:num w:numId="1" w16cid:durableId="338241346">
    <w:abstractNumId w:val="2"/>
  </w:num>
  <w:num w:numId="2" w16cid:durableId="2034920048">
    <w:abstractNumId w:val="4"/>
  </w:num>
  <w:num w:numId="3" w16cid:durableId="1496192193">
    <w:abstractNumId w:val="0"/>
  </w:num>
  <w:num w:numId="4" w16cid:durableId="65227584">
    <w:abstractNumId w:val="1"/>
  </w:num>
  <w:num w:numId="5" w16cid:durableId="1049887638">
    <w:abstractNumId w:val="3"/>
  </w:num>
  <w:num w:numId="6" w16cid:durableId="20241606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57FD"/>
    <w:rsid w:val="000474B1"/>
    <w:rsid w:val="000476EF"/>
    <w:rsid w:val="00080C3B"/>
    <w:rsid w:val="000A3471"/>
    <w:rsid w:val="000B2F68"/>
    <w:rsid w:val="000D4E6B"/>
    <w:rsid w:val="001F2F35"/>
    <w:rsid w:val="001F667D"/>
    <w:rsid w:val="002F1492"/>
    <w:rsid w:val="003877D9"/>
    <w:rsid w:val="003D3F1D"/>
    <w:rsid w:val="004C5AD6"/>
    <w:rsid w:val="004E2EE8"/>
    <w:rsid w:val="0052156A"/>
    <w:rsid w:val="005938E4"/>
    <w:rsid w:val="00747AD7"/>
    <w:rsid w:val="00787468"/>
    <w:rsid w:val="00793CC5"/>
    <w:rsid w:val="007B0622"/>
    <w:rsid w:val="007D40D7"/>
    <w:rsid w:val="007F18D7"/>
    <w:rsid w:val="009E03EC"/>
    <w:rsid w:val="009E1261"/>
    <w:rsid w:val="00A157FD"/>
    <w:rsid w:val="00AD4951"/>
    <w:rsid w:val="00AF5463"/>
    <w:rsid w:val="00B87E4B"/>
    <w:rsid w:val="00B94840"/>
    <w:rsid w:val="00BC51C0"/>
    <w:rsid w:val="00BD6E09"/>
    <w:rsid w:val="00C03596"/>
    <w:rsid w:val="00C03EFF"/>
    <w:rsid w:val="00C95094"/>
    <w:rsid w:val="00CB46D0"/>
    <w:rsid w:val="00DA409B"/>
    <w:rsid w:val="00DE3A5B"/>
    <w:rsid w:val="00E64FB8"/>
    <w:rsid w:val="00E72958"/>
    <w:rsid w:val="00E8454A"/>
    <w:rsid w:val="00EA40A2"/>
    <w:rsid w:val="00EF7E58"/>
    <w:rsid w:val="00F32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ADDFD"/>
  <w15:chartTrackingRefBased/>
  <w15:docId w15:val="{75A394A6-E80C-468A-9B66-1502FA7B2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8454A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7B06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B0622"/>
  </w:style>
  <w:style w:type="paragraph" w:styleId="Zpat">
    <w:name w:val="footer"/>
    <w:basedOn w:val="Normln"/>
    <w:link w:val="ZpatChar"/>
    <w:uiPriority w:val="99"/>
    <w:unhideWhenUsed/>
    <w:rsid w:val="007B06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B06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8BE7CD-5F34-4F0F-B98B-F24D13970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275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Zdeňka Sikorová</dc:creator>
  <cp:keywords/>
  <dc:description/>
  <cp:lastModifiedBy>Zdeňka Sikorová</cp:lastModifiedBy>
  <cp:revision>2</cp:revision>
  <cp:lastPrinted>2026-01-05T14:07:00Z</cp:lastPrinted>
  <dcterms:created xsi:type="dcterms:W3CDTF">2026-01-05T14:09:00Z</dcterms:created>
  <dcterms:modified xsi:type="dcterms:W3CDTF">2026-01-05T14:09:00Z</dcterms:modified>
</cp:coreProperties>
</file>